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0"/>
        <w:gridCol w:w="475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город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5 июля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right="423"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sz w:val="26"/>
          <w:szCs w:val="26"/>
        </w:rPr>
        <w:t>ровой судья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6 Ханты-Мансийского судебного района Ханты-Мансийского автономного округа – Югры Жиляк Н.Н. (628011,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>кий автономный округ – Югра, г.Ханты-Мансийск, ул.</w:t>
      </w:r>
      <w:r>
        <w:rPr>
          <w:rFonts w:ascii="Times New Roman" w:eastAsia="Times New Roman" w:hAnsi="Times New Roman" w:cs="Times New Roman"/>
          <w:sz w:val="26"/>
          <w:szCs w:val="26"/>
        </w:rPr>
        <w:t>Ленина, дом 87</w:t>
      </w:r>
      <w:r>
        <w:rPr>
          <w:rFonts w:ascii="Times New Roman" w:eastAsia="Times New Roman" w:hAnsi="Times New Roman" w:cs="Times New Roman"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</w:rPr>
        <w:t>с участием привлекаемого лица Кузнецова Р.Ю.,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защитника Зиновьева И.А.,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Кузнецова Романа Юрьевича, </w:t>
      </w:r>
      <w:r>
        <w:rPr>
          <w:rStyle w:val="cat-UserDefinedgrp-39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совершении административного правонарушения, предусмотренного частью 2 статьи 12.26 Кодекса Российской Федерации об административных правонарушениях (далее – КоАП РФ),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Кузнецов Р.Ю.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 водителем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не имея права управления транспортным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средс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вами</w:t>
      </w:r>
      <w:r>
        <w:rPr>
          <w:rFonts w:ascii="Times New Roman" w:eastAsia="Times New Roman" w:hAnsi="Times New Roman" w:cs="Times New Roman"/>
          <w:sz w:val="26"/>
          <w:szCs w:val="26"/>
        </w:rPr>
        <w:t>, не выполнил законного требования уполномоченного должностного лица о прохождении медицинского освидетельствования на состояние опьянения. При этом его бездействие не содержит уголовно наказуемого деяния.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Правонарушение совершено при следующих обстоятельствах.</w:t>
      </w:r>
    </w:p>
    <w:p>
      <w:pPr>
        <w:pStyle w:val="Heading3"/>
        <w:keepNext w:val="0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04.07.2024</w:t>
      </w:r>
      <w:r>
        <w:rPr>
          <w:b w:val="0"/>
          <w:bCs w:val="0"/>
          <w:i w:val="0"/>
          <w:sz w:val="26"/>
          <w:szCs w:val="26"/>
        </w:rPr>
        <w:t xml:space="preserve"> в </w:t>
      </w:r>
      <w:r>
        <w:rPr>
          <w:b w:val="0"/>
          <w:bCs w:val="0"/>
          <w:i w:val="0"/>
          <w:sz w:val="26"/>
          <w:szCs w:val="26"/>
        </w:rPr>
        <w:t>19</w:t>
      </w:r>
      <w:r>
        <w:rPr>
          <w:b w:val="0"/>
          <w:bCs w:val="0"/>
          <w:i w:val="0"/>
          <w:sz w:val="26"/>
          <w:szCs w:val="26"/>
        </w:rPr>
        <w:t>:</w:t>
      </w:r>
      <w:r>
        <w:rPr>
          <w:b w:val="0"/>
          <w:bCs w:val="0"/>
          <w:i w:val="0"/>
          <w:sz w:val="26"/>
          <w:szCs w:val="26"/>
        </w:rPr>
        <w:t>45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на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ул.Фестивальная</w:t>
      </w:r>
      <w:r>
        <w:rPr>
          <w:b w:val="0"/>
          <w:bCs w:val="0"/>
          <w:i w:val="0"/>
          <w:sz w:val="26"/>
          <w:szCs w:val="26"/>
        </w:rPr>
        <w:t xml:space="preserve">, </w:t>
      </w:r>
      <w:r>
        <w:rPr>
          <w:b w:val="0"/>
          <w:bCs w:val="0"/>
          <w:i w:val="0"/>
          <w:sz w:val="26"/>
          <w:szCs w:val="26"/>
        </w:rPr>
        <w:t>д.31</w:t>
      </w:r>
      <w:r>
        <w:rPr>
          <w:b w:val="0"/>
          <w:bCs w:val="0"/>
          <w:i w:val="0"/>
          <w:sz w:val="26"/>
          <w:szCs w:val="26"/>
        </w:rPr>
        <w:t xml:space="preserve"> города </w:t>
      </w:r>
      <w:r>
        <w:rPr>
          <w:b w:val="0"/>
          <w:bCs w:val="0"/>
          <w:i w:val="0"/>
          <w:sz w:val="26"/>
          <w:szCs w:val="26"/>
        </w:rPr>
        <w:t>Ханты-Мансийск</w:t>
      </w:r>
      <w:r>
        <w:rPr>
          <w:b w:val="0"/>
          <w:bCs w:val="0"/>
          <w:i w:val="0"/>
          <w:sz w:val="26"/>
          <w:szCs w:val="26"/>
        </w:rPr>
        <w:t>а</w:t>
      </w:r>
      <w:r>
        <w:rPr>
          <w:b w:val="0"/>
          <w:bCs w:val="0"/>
          <w:i w:val="0"/>
          <w:sz w:val="26"/>
          <w:szCs w:val="26"/>
        </w:rPr>
        <w:t xml:space="preserve"> Ханты-Манс</w:t>
      </w:r>
      <w:r>
        <w:rPr>
          <w:b w:val="0"/>
          <w:bCs w:val="0"/>
          <w:i w:val="0"/>
          <w:sz w:val="26"/>
          <w:szCs w:val="26"/>
        </w:rPr>
        <w:t>ийского автономного округа</w:t>
      </w:r>
      <w:r>
        <w:rPr>
          <w:b w:val="0"/>
          <w:bCs w:val="0"/>
          <w:i w:val="0"/>
          <w:sz w:val="26"/>
          <w:szCs w:val="26"/>
        </w:rPr>
        <w:t xml:space="preserve"> – </w:t>
      </w:r>
      <w:r>
        <w:rPr>
          <w:b w:val="0"/>
          <w:bCs w:val="0"/>
          <w:i w:val="0"/>
          <w:sz w:val="26"/>
          <w:szCs w:val="26"/>
        </w:rPr>
        <w:t xml:space="preserve">Югры </w:t>
      </w:r>
      <w:r>
        <w:rPr>
          <w:b w:val="0"/>
          <w:bCs w:val="0"/>
          <w:i w:val="0"/>
          <w:sz w:val="26"/>
          <w:szCs w:val="26"/>
        </w:rPr>
        <w:t xml:space="preserve">водитель </w:t>
      </w:r>
      <w:r>
        <w:rPr>
          <w:b w:val="0"/>
          <w:bCs w:val="0"/>
          <w:i w:val="0"/>
          <w:sz w:val="26"/>
          <w:szCs w:val="26"/>
        </w:rPr>
        <w:t>Кузнецов Р.Ю.</w:t>
      </w:r>
      <w:r>
        <w:rPr>
          <w:b w:val="0"/>
          <w:bCs w:val="0"/>
          <w:i w:val="0"/>
          <w:sz w:val="26"/>
          <w:szCs w:val="26"/>
        </w:rPr>
        <w:t>, управлявший транспортным средством</w:t>
      </w:r>
      <w:r>
        <w:rPr>
          <w:b w:val="0"/>
          <w:bCs w:val="0"/>
          <w:i w:val="0"/>
          <w:sz w:val="26"/>
          <w:szCs w:val="26"/>
        </w:rPr>
        <w:t xml:space="preserve"> марки</w:t>
      </w:r>
      <w:r>
        <w:rPr>
          <w:b w:val="0"/>
          <w:bCs w:val="0"/>
          <w:i w:val="0"/>
          <w:sz w:val="26"/>
          <w:szCs w:val="26"/>
        </w:rPr>
        <w:t xml:space="preserve"> «</w:t>
      </w:r>
      <w:r>
        <w:rPr>
          <w:rStyle w:val="cat-UserDefinedgrp-40rplc-24"/>
          <w:b w:val="0"/>
          <w:bCs w:val="0"/>
          <w:i w:val="0"/>
          <w:sz w:val="26"/>
          <w:szCs w:val="26"/>
        </w:rPr>
        <w:t>...</w:t>
      </w:r>
      <w:r>
        <w:rPr>
          <w:b w:val="0"/>
          <w:bCs w:val="0"/>
          <w:i w:val="0"/>
          <w:sz w:val="26"/>
          <w:szCs w:val="26"/>
        </w:rPr>
        <w:t xml:space="preserve">», государственный регистрационный знак </w:t>
      </w:r>
      <w:r>
        <w:rPr>
          <w:rStyle w:val="cat-UserDefinedgrp-41rplc-25"/>
          <w:b w:val="0"/>
          <w:bCs w:val="0"/>
          <w:i w:val="0"/>
          <w:sz w:val="26"/>
          <w:szCs w:val="26"/>
        </w:rPr>
        <w:t>...</w:t>
      </w:r>
      <w:r>
        <w:rPr>
          <w:b w:val="0"/>
          <w:bCs w:val="0"/>
          <w:i w:val="0"/>
          <w:sz w:val="26"/>
          <w:szCs w:val="26"/>
        </w:rPr>
        <w:t xml:space="preserve">, </w:t>
      </w:r>
      <w:r>
        <w:rPr>
          <w:b w:val="0"/>
          <w:bCs w:val="0"/>
          <w:i w:val="0"/>
          <w:sz w:val="26"/>
          <w:szCs w:val="26"/>
        </w:rPr>
        <w:t xml:space="preserve">и не </w:t>
      </w:r>
      <w:r>
        <w:rPr>
          <w:b w:val="0"/>
          <w:bCs w:val="0"/>
          <w:i w:val="0"/>
          <w:sz w:val="26"/>
          <w:szCs w:val="26"/>
        </w:rPr>
        <w:t>имеющий</w:t>
      </w:r>
      <w:r>
        <w:rPr>
          <w:b w:val="0"/>
          <w:bCs w:val="0"/>
          <w:i w:val="0"/>
          <w:sz w:val="26"/>
          <w:szCs w:val="26"/>
        </w:rPr>
        <w:t xml:space="preserve"> права управления транспортными средствами</w:t>
      </w:r>
      <w:r>
        <w:rPr>
          <w:b w:val="0"/>
          <w:bCs w:val="0"/>
          <w:i w:val="0"/>
          <w:sz w:val="26"/>
          <w:szCs w:val="26"/>
        </w:rPr>
        <w:t>,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 xml:space="preserve">04.07.2024 в </w:t>
      </w:r>
      <w:r>
        <w:rPr>
          <w:b w:val="0"/>
          <w:bCs w:val="0"/>
          <w:i w:val="0"/>
          <w:sz w:val="26"/>
          <w:szCs w:val="26"/>
        </w:rPr>
        <w:t>20:37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не выполнил законное, основанное на положениях п</w:t>
      </w:r>
      <w:r>
        <w:rPr>
          <w:b w:val="0"/>
          <w:bCs w:val="0"/>
          <w:i w:val="0"/>
          <w:sz w:val="26"/>
          <w:szCs w:val="26"/>
        </w:rPr>
        <w:t>.</w:t>
      </w:r>
      <w:r>
        <w:rPr>
          <w:b w:val="0"/>
          <w:bCs w:val="0"/>
          <w:i w:val="0"/>
          <w:sz w:val="26"/>
          <w:szCs w:val="26"/>
        </w:rPr>
        <w:t>2.3.2 Правил дорожного движения</w:t>
      </w:r>
      <w:r>
        <w:rPr>
          <w:b w:val="0"/>
          <w:bCs w:val="0"/>
          <w:i w:val="0"/>
          <w:sz w:val="26"/>
          <w:szCs w:val="26"/>
        </w:rPr>
        <w:t>,</w:t>
      </w:r>
      <w:r>
        <w:rPr>
          <w:b w:val="0"/>
          <w:bCs w:val="0"/>
          <w:i w:val="0"/>
          <w:sz w:val="26"/>
          <w:szCs w:val="26"/>
        </w:rPr>
        <w:t xml:space="preserve"> требование уполномоченного должностного лица (инспектора ДПС </w:t>
      </w:r>
      <w:r>
        <w:rPr>
          <w:b w:val="0"/>
          <w:bCs w:val="0"/>
          <w:i w:val="0"/>
          <w:sz w:val="26"/>
          <w:szCs w:val="26"/>
        </w:rPr>
        <w:t>МО МВД России «Ханты-Мансийский»</w:t>
      </w:r>
      <w:r>
        <w:rPr>
          <w:b w:val="0"/>
          <w:bCs w:val="0"/>
          <w:i w:val="0"/>
          <w:sz w:val="26"/>
          <w:szCs w:val="26"/>
        </w:rPr>
        <w:t xml:space="preserve">) о прохождении медицинского освидетельствования на состояние опьянения. </w:t>
      </w:r>
      <w:r>
        <w:rPr>
          <w:b w:val="0"/>
          <w:bCs w:val="0"/>
          <w:i w:val="0"/>
          <w:sz w:val="26"/>
          <w:szCs w:val="26"/>
        </w:rPr>
        <w:t xml:space="preserve">Бездействие </w:t>
      </w:r>
      <w:r>
        <w:rPr>
          <w:b w:val="0"/>
          <w:bCs w:val="0"/>
          <w:i w:val="0"/>
          <w:sz w:val="26"/>
          <w:szCs w:val="26"/>
        </w:rPr>
        <w:t>Кузнецова Р.Ю.</w:t>
      </w:r>
      <w:r>
        <w:rPr>
          <w:b w:val="0"/>
          <w:bCs w:val="0"/>
          <w:i w:val="0"/>
          <w:sz w:val="26"/>
          <w:szCs w:val="26"/>
        </w:rPr>
        <w:t xml:space="preserve"> не </w:t>
      </w:r>
      <w:r>
        <w:rPr>
          <w:b w:val="0"/>
          <w:bCs w:val="0"/>
          <w:i w:val="0"/>
          <w:sz w:val="26"/>
          <w:szCs w:val="26"/>
        </w:rPr>
        <w:t>содержит</w:t>
      </w:r>
      <w:r>
        <w:rPr>
          <w:b w:val="0"/>
          <w:bCs w:val="0"/>
          <w:i w:val="0"/>
          <w:sz w:val="26"/>
          <w:szCs w:val="26"/>
        </w:rPr>
        <w:t xml:space="preserve"> при этом уголовного наказуемого деяния.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Кузнецов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 рассмотрении дела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вменя</w:t>
      </w:r>
      <w:r>
        <w:rPr>
          <w:rFonts w:ascii="Times New Roman" w:eastAsia="Times New Roman" w:hAnsi="Times New Roman" w:cs="Times New Roman"/>
          <w:sz w:val="26"/>
          <w:szCs w:val="26"/>
        </w:rPr>
        <w:t>емым правонарушением согласился и подтвердил обстоятельства, изложенные в протокол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содеянном раскаивается. Ходатайствовал о приобщении характеризующего материала и приказа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организацию бесперебойного питания. По факту совершенного правонарушения указал, что ему позвонила супруга и сказала, что автомобиль выключился, погасли все приборы и не двигается с места. Он подъехал на такси установить причину неисправности. После того как он разобрался с причиной, поменял двигатель на новый, то необходимо было его проверить ввиду чего сел за руль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, его остановили сотрудники ДПС</w:t>
      </w:r>
      <w:r>
        <w:rPr>
          <w:rFonts w:ascii="Times New Roman" w:eastAsia="Times New Roman" w:hAnsi="Times New Roman" w:cs="Times New Roman"/>
          <w:sz w:val="26"/>
          <w:szCs w:val="26"/>
        </w:rPr>
        <w:t>. После чего приехал его защитник и он выполнял то, что говорил адвокат.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Защитник Кузнецова Р.Ю. – Зиновьев И.А. в судебном заседании учитывая положительные характеристики, признание вины, раскаяние в содеянном ходатайствовал о проявлении снисхождения и назначении минимального наказания, предусмотренного санкцией статьи за данное правонарушение.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Огласив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Кузнецова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его защитника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исследовав </w:t>
      </w:r>
      <w:r>
        <w:rPr>
          <w:rFonts w:ascii="Times New Roman" w:eastAsia="Times New Roman" w:hAnsi="Times New Roman" w:cs="Times New Roman"/>
          <w:sz w:val="26"/>
          <w:szCs w:val="26"/>
        </w:rPr>
        <w:t>приложенные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материалы дела,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просмотрев видеозапись на одном электронном носителе,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пришел к выводу о наличии события административного правонарушения, предусмотренного 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12.26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Кузнецова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этого правонарушения. Данный вывод основан на следующем.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12.26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правонарушением 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евыполнение водителем транспортного средства, не имеющим права 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транспортными средствами,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либо 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Право предъявления требования о прохождении медицинского освидетельствования предоставлено </w:t>
      </w:r>
      <w:r>
        <w:rPr>
          <w:rFonts w:ascii="Times New Roman" w:eastAsia="Times New Roman" w:hAnsi="Times New Roman" w:cs="Times New Roman"/>
          <w:sz w:val="26"/>
          <w:szCs w:val="26"/>
        </w:rPr>
        <w:t>должностным лицам, осуществляющим государственный надзор и контроль за безопасностью дорожного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частности, согласно п.2.3.2. Правил дорожного движения Российской Федерации, утвержденных постановлением Правительства Российской Федерации от 23 октября 1993 года №1090, водитель транспортного средства обязан по требованию должностных лиц, осуществляющих федеральный государственный надзор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 В установленных случаях водитель транспортного средства обязан проходить медицинское освидетельствование для подтверждения способности к управлению транспортными средствами.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Частью 1.1 статьи 27.12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предусмотрено, что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частью 6 этой статьи. При отказе от прохождения освидетельствования на состояние алкогольного опьянения,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лицо не имеет права управления транспортными средствами, образует состав административного правонарушения, предусмотренного ч.2 ст.12.26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следует из разъяснений, содержащихся в п.11 постановления Пленума Верховного Суда РФ от 25.06.2020 №20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отказ от выполнения законных требований уполномоченного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 ст.12.26 КоАП РФ,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правонарушении.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п.2.3.2 Правил дорожного движения РФ Кузнецов Р.Б. был обязан пройти по требованию сотрудников полиции освидетельствование на состояние опьянения и является субъектом административного правонарушения, предусмотренного ч.2 ст.12.26 КоАП РФ, поскольку согласно п.1.2 ПДД РФ является водителем - лицом, управляющим транспортным средством.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 подтверждены следующими до</w:t>
      </w:r>
      <w:r>
        <w:rPr>
          <w:rFonts w:ascii="Times New Roman" w:eastAsia="Times New Roman" w:hAnsi="Times New Roman" w:cs="Times New Roman"/>
          <w:sz w:val="26"/>
          <w:szCs w:val="26"/>
        </w:rPr>
        <w:t>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протоколом об административном правонарушении, протоколом об отстранении от управления транспортным средством,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протоколом о направлении на медицинское освидетельствование на состояние опьянения,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протоколом о задержании транспортного средства,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материалом видеозаписи применения мер обеспечения производства по делу об административном прав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нарушении (от</w:t>
      </w:r>
      <w:r>
        <w:rPr>
          <w:rFonts w:ascii="Times New Roman" w:eastAsia="Times New Roman" w:hAnsi="Times New Roman" w:cs="Times New Roman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sz w:val="26"/>
          <w:szCs w:val="26"/>
        </w:rPr>
        <w:t>ранения от управления, освидетельствования на состоян</w:t>
      </w:r>
      <w:r>
        <w:rPr>
          <w:rFonts w:ascii="Times New Roman" w:eastAsia="Times New Roman" w:hAnsi="Times New Roman" w:cs="Times New Roman"/>
          <w:sz w:val="26"/>
          <w:szCs w:val="26"/>
        </w:rPr>
        <w:t>ие алкогольного опьянения и нап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вления на медицинское освидетельст</w:t>
      </w:r>
      <w:r>
        <w:rPr>
          <w:rFonts w:ascii="Times New Roman" w:eastAsia="Times New Roman" w:hAnsi="Times New Roman" w:cs="Times New Roman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вание на состояние опьянения), </w:t>
      </w:r>
      <w:r>
        <w:rPr>
          <w:rFonts w:ascii="Times New Roman" w:eastAsia="Times New Roman" w:hAnsi="Times New Roman" w:cs="Times New Roman"/>
          <w:sz w:val="26"/>
          <w:szCs w:val="26"/>
        </w:rPr>
        <w:t>справочной информацией</w:t>
      </w:r>
      <w:r>
        <w:rPr>
          <w:rFonts w:ascii="Times New Roman" w:eastAsia="Times New Roman" w:hAnsi="Times New Roman" w:cs="Times New Roman"/>
          <w:sz w:val="26"/>
          <w:szCs w:val="26"/>
        </w:rPr>
        <w:t>, видеозаписью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иными документами.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Так,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протокол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04.07.2024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серии </w:t>
      </w:r>
      <w:r>
        <w:rPr>
          <w:rStyle w:val="cat-UserDefinedgrp-47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04.07.2024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ул. </w:t>
      </w:r>
      <w:r>
        <w:rPr>
          <w:rFonts w:ascii="Times New Roman" w:eastAsia="Times New Roman" w:hAnsi="Times New Roman" w:cs="Times New Roman"/>
          <w:sz w:val="26"/>
          <w:szCs w:val="26"/>
        </w:rPr>
        <w:t>Фестивальная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д.31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города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Югры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управлявший транспортным средством марки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40rplc-4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государственный регистрационный знак </w:t>
      </w:r>
      <w:r>
        <w:rPr>
          <w:rStyle w:val="cat-UserDefinedgrp-41rplc-4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не имевший права управления транспортными средствами,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04.07.2024 в </w:t>
      </w:r>
      <w:r>
        <w:rPr>
          <w:rFonts w:ascii="Times New Roman" w:eastAsia="Times New Roman" w:hAnsi="Times New Roman" w:cs="Times New Roman"/>
          <w:sz w:val="26"/>
          <w:szCs w:val="26"/>
        </w:rPr>
        <w:t>20:37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выполнил законное, основанное на положениях 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2.3.2 Правил дорожного движения, требование уполномоченного должностного лица о прохождении медицинского освидетельствования на состояние опьянения.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Кузнецова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содержало при этом уголовного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Кузнецовым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транспортным средством подтверждается протоколом об отстранении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Кузнецова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управления транспортным средством от </w:t>
      </w:r>
      <w:r>
        <w:rPr>
          <w:rFonts w:ascii="Times New Roman" w:eastAsia="Times New Roman" w:hAnsi="Times New Roman" w:cs="Times New Roman"/>
          <w:sz w:val="26"/>
          <w:szCs w:val="26"/>
        </w:rPr>
        <w:t>04.07.2024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серии </w:t>
      </w: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5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протоколом о направлении на медицинское освидетельствование на состояние опьянения от </w:t>
      </w:r>
      <w:r>
        <w:rPr>
          <w:rFonts w:ascii="Times New Roman" w:eastAsia="Times New Roman" w:hAnsi="Times New Roman" w:cs="Times New Roman"/>
          <w:sz w:val="26"/>
          <w:szCs w:val="26"/>
        </w:rPr>
        <w:t>04.07.2024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серии </w:t>
      </w:r>
      <w:r>
        <w:rPr>
          <w:rStyle w:val="cat-UserDefinedgrp-43rplc-5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протоколом о задержании транспортного средства от </w:t>
      </w:r>
      <w:r>
        <w:rPr>
          <w:rFonts w:ascii="Times New Roman" w:eastAsia="Times New Roman" w:hAnsi="Times New Roman" w:cs="Times New Roman"/>
          <w:sz w:val="26"/>
          <w:szCs w:val="26"/>
        </w:rPr>
        <w:t>04.07.2024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серии </w:t>
      </w:r>
      <w:r>
        <w:rPr>
          <w:rStyle w:val="cat-UserDefinedgrp-44rplc-6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совокупности с видеозаписью.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протоколу об отстранении от управления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04.07.2024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</w:t>
      </w:r>
      <w:r>
        <w:rPr>
          <w:rStyle w:val="cat-UserDefinedgrp-45rplc-6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управлял транспортным средством марки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40rplc-6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государственный регистрационный знак </w:t>
      </w:r>
      <w:r>
        <w:rPr>
          <w:rStyle w:val="cat-UserDefinedgrp-41rplc-6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04.07.2024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19:45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ул.Фестивальная</w:t>
      </w:r>
      <w:r>
        <w:rPr>
          <w:rFonts w:ascii="Times New Roman" w:eastAsia="Times New Roman" w:hAnsi="Times New Roman" w:cs="Times New Roman"/>
          <w:sz w:val="26"/>
          <w:szCs w:val="26"/>
        </w:rPr>
        <w:t>, д.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города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отстранен от управления этим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связи с наличием достаточных оснований полагать, что лицо, которое управляет транспортным средством, н</w:t>
      </w:r>
      <w:r>
        <w:rPr>
          <w:rFonts w:ascii="Times New Roman" w:eastAsia="Times New Roman" w:hAnsi="Times New Roman" w:cs="Times New Roman"/>
          <w:sz w:val="26"/>
          <w:szCs w:val="26"/>
        </w:rPr>
        <w:t>аходится в состоянии опьянения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Данный протокол соответствует требованиям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27.12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и подтверждает факт управлени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Кузнецовым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транспортным средством.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Непосредственно невыполнение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Кузнецовым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требования инспектора ДПС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6"/>
          <w:szCs w:val="26"/>
        </w:rPr>
        <w:t>, основания направления (законность требования должностного лица)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направлении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Кузнецова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медицинское освидетельствование на состояние опьянения от </w:t>
      </w:r>
      <w:r>
        <w:rPr>
          <w:rFonts w:ascii="Times New Roman" w:eastAsia="Times New Roman" w:hAnsi="Times New Roman" w:cs="Times New Roman"/>
          <w:sz w:val="26"/>
          <w:szCs w:val="26"/>
        </w:rPr>
        <w:t>04.07.2024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серии </w:t>
      </w:r>
      <w:r>
        <w:rPr>
          <w:rStyle w:val="cat-UserDefinedgrp-46rplc-7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данном протоколе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указано, что </w:t>
      </w:r>
      <w:r>
        <w:rPr>
          <w:rFonts w:ascii="Times New Roman" w:eastAsia="Times New Roman" w:hAnsi="Times New Roman" w:cs="Times New Roman"/>
          <w:sz w:val="26"/>
          <w:szCs w:val="26"/>
        </w:rPr>
        <w:t>04.07.2024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ул.Фестивальная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д.31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города Ханты-Мансийск Ханты-Мансийского автономного округа-Югры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 Р.Ю.</w:t>
      </w:r>
      <w:r>
        <w:rPr>
          <w:rFonts w:ascii="Times New Roman" w:eastAsia="Times New Roman" w:hAnsi="Times New Roman" w:cs="Times New Roman"/>
          <w:sz w:val="26"/>
          <w:szCs w:val="26"/>
        </w:rPr>
        <w:t>, управлявший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40rplc-8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государственный регистрационный знак </w:t>
      </w:r>
      <w:r>
        <w:rPr>
          <w:rStyle w:val="cat-UserDefinedgrp-41rplc-8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направлен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медицинское освидетельствование на состояние опьянения. Основанием направления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медицинское освидетельствование явился его отказ от прохождения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Такой отказ в соответствии с 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1.1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27.12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</w:t>
      </w:r>
      <w:r>
        <w:rPr>
          <w:rFonts w:ascii="Times New Roman" w:eastAsia="Times New Roman" w:hAnsi="Times New Roman" w:cs="Times New Roman"/>
          <w:sz w:val="26"/>
          <w:szCs w:val="26"/>
        </w:rPr>
        <w:t>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9, 10 Правил направления водителя на медицинское освидетельствование на состояние опьянения свидетельствует о законности требования о прохождении медицинского освидетельствования.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протоколе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направлении, кроме этого, </w:t>
      </w:r>
      <w:r>
        <w:rPr>
          <w:rFonts w:ascii="Times New Roman" w:eastAsia="Times New Roman" w:hAnsi="Times New Roman" w:cs="Times New Roman"/>
          <w:sz w:val="26"/>
          <w:szCs w:val="26"/>
        </w:rPr>
        <w:t>указан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опьянения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Кузнецова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запах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алкоголя </w:t>
      </w:r>
      <w:r>
        <w:rPr>
          <w:rFonts w:ascii="Times New Roman" w:eastAsia="Times New Roman" w:hAnsi="Times New Roman" w:cs="Times New Roman"/>
          <w:sz w:val="26"/>
          <w:szCs w:val="26"/>
        </w:rPr>
        <w:t>из полости рта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 соответствует приведенным ранее положениям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27.12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Правил направления водителя на медицинское освидетельствование на состояние опьянения, утвержденных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</w:rPr>
        <w:t>21.10.2022 №1882.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подписания данного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протокол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отказался, о чем внесена запись должностного лица, а также отражено на видеозаписи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Содержание и результаты применения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Кузнецову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мер обеспечения производства по делу, в частности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тстранени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управления транспортным средством, </w:t>
      </w:r>
      <w:r>
        <w:rPr>
          <w:rFonts w:ascii="Times New Roman" w:eastAsia="Times New Roman" w:hAnsi="Times New Roman" w:cs="Times New Roman"/>
          <w:sz w:val="26"/>
          <w:szCs w:val="26"/>
        </w:rPr>
        <w:t>предъявлени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ему требования о проведении освидетельствования на состояние алкогольного опьянения,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отказ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Кузнецова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освидетельствования на состояние алкогольного опьянения, направлени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Кузнецова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медицинское освидетельствование на состояние опьянения, а также непосредственно невыполнение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Кузнецовым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ГИБДД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прохождении медицинского освидетельствования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состояние опьянения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материалом видеосъемки событий </w:t>
      </w:r>
      <w:r>
        <w:rPr>
          <w:rFonts w:ascii="Times New Roman" w:eastAsia="Times New Roman" w:hAnsi="Times New Roman" w:cs="Times New Roman"/>
          <w:sz w:val="26"/>
          <w:szCs w:val="26"/>
        </w:rPr>
        <w:t>04.07.2024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представленным на компакт-диске.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Материалы видеосъемки получены в соответствии с требованиями ч</w:t>
      </w:r>
      <w:r>
        <w:rPr>
          <w:rFonts w:ascii="Times New Roman" w:eastAsia="Times New Roman" w:hAnsi="Times New Roman" w:cs="Times New Roman"/>
          <w:sz w:val="26"/>
          <w:szCs w:val="26"/>
        </w:rPr>
        <w:t>.ч.</w:t>
      </w:r>
      <w:r>
        <w:rPr>
          <w:rFonts w:ascii="Times New Roman" w:eastAsia="Times New Roman" w:hAnsi="Times New Roman" w:cs="Times New Roman"/>
          <w:sz w:val="26"/>
          <w:szCs w:val="26"/>
        </w:rPr>
        <w:t>2, 6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25.7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 задержании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Кузнецова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04.07.2024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серии </w:t>
      </w:r>
      <w:r>
        <w:rPr>
          <w:rStyle w:val="cat-UserDefinedgrp-48rplc-9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подтверждает наличие события правонарушения, так как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 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27.13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задержание транспортного средства применяется в </w:t>
      </w:r>
      <w:r>
        <w:rPr>
          <w:rFonts w:ascii="Times New Roman" w:eastAsia="Times New Roman" w:hAnsi="Times New Roman" w:cs="Times New Roman"/>
          <w:sz w:val="26"/>
          <w:szCs w:val="26"/>
        </w:rPr>
        <w:t>целях пресечения нарушений правил эксплуатации, использования транспортного средства и управления транспортным средством соответствующего вида, преду</w:t>
      </w:r>
      <w:r>
        <w:rPr>
          <w:rFonts w:ascii="Times New Roman" w:eastAsia="Times New Roman" w:hAnsi="Times New Roman" w:cs="Times New Roman"/>
          <w:sz w:val="26"/>
          <w:szCs w:val="26"/>
        </w:rPr>
        <w:t>смотренных, в том числе 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12.26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огласно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ОГИБДД </w:t>
      </w:r>
      <w:r>
        <w:rPr>
          <w:rFonts w:ascii="Times New Roman" w:eastAsia="Times New Roman" w:hAnsi="Times New Roman" w:cs="Times New Roman"/>
          <w:sz w:val="26"/>
          <w:szCs w:val="26"/>
        </w:rPr>
        <w:t>МО МВД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России по г.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имеет права управления транспортными средствами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имеет судимости за совершение преступлений, предусмотренных статьями 264.1 и 264 (частями 2, 4 и 6) Уголовного кодекса Российской Федерации, привлекался к административной ответственности за правонарушения, предусмотренные </w:t>
      </w:r>
      <w:r>
        <w:rPr>
          <w:rFonts w:ascii="Times New Roman" w:eastAsia="Times New Roman" w:hAnsi="Times New Roman" w:cs="Times New Roman"/>
          <w:sz w:val="26"/>
          <w:szCs w:val="26"/>
        </w:rPr>
        <w:t>ч.1 ст.12.7, ч.1 ст.20.25, ч.3.1 ст.12.5, ст.12.6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Кузнецову Р.Ю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подразделениями ГИБДД 13.02.2007 выдано водительское удостоверение серии 26 ЕУ087015, срок действия ВУ до 13.06.2017.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еречисленные исследованные доказательства, п</w:t>
      </w:r>
      <w:r>
        <w:rPr>
          <w:rFonts w:ascii="Times New Roman" w:eastAsia="Times New Roman" w:hAnsi="Times New Roman" w:cs="Times New Roman"/>
          <w:sz w:val="26"/>
          <w:szCs w:val="26"/>
        </w:rPr>
        <w:t>редставленные административным орга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получены с соблюдением требований закона, согласованны, последовательны, относятся к обстоятельствам, подлежащим установлению при рассмотрении дела. Их объем достаточен для разрешения дела. В своей совокупности они подтверждают факт невыполнения водителем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Кузнецовым Р.Ю.</w:t>
      </w:r>
      <w:r>
        <w:rPr>
          <w:rFonts w:ascii="Times New Roman" w:eastAsia="Times New Roman" w:hAnsi="Times New Roman" w:cs="Times New Roman"/>
          <w:sz w:val="26"/>
          <w:szCs w:val="26"/>
        </w:rPr>
        <w:t>, не имевшим права управления транспортным средством,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законного требования уполномоченного должностного лица о прохождении медицинского освидетельствования.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Кузнецова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тся как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правонарушение, предусмотренное 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12.26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евыполнение водителем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имеющим права управления транспортными средствами,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законного требования уполномоченного должностного лица о прохождении медицинского освидетельствования на состояние опьянения при отсутствии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административного наказания мировой судья уч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итывает </w:t>
      </w:r>
      <w:r>
        <w:rPr>
          <w:rFonts w:ascii="Times New Roman" w:eastAsia="Times New Roman" w:hAnsi="Times New Roman" w:cs="Times New Roman"/>
          <w:sz w:val="26"/>
          <w:szCs w:val="26"/>
        </w:rPr>
        <w:t>характер и обстоятельства совершенного административного правонарушения, сведения о лич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ности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Р.Ю.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Кузнецов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является инвалидом, </w:t>
      </w:r>
      <w:r>
        <w:rPr>
          <w:rFonts w:ascii="Times New Roman" w:eastAsia="Times New Roman" w:hAnsi="Times New Roman" w:cs="Times New Roman"/>
          <w:sz w:val="26"/>
          <w:szCs w:val="26"/>
        </w:rPr>
        <w:t>находится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трудоспособном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возрас</w:t>
      </w:r>
      <w:r>
        <w:rPr>
          <w:rFonts w:ascii="Times New Roman" w:eastAsia="Times New Roman" w:hAnsi="Times New Roman" w:cs="Times New Roman"/>
          <w:sz w:val="26"/>
          <w:szCs w:val="26"/>
        </w:rPr>
        <w:t>те.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ответственность, мировой судья признает </w:t>
      </w:r>
      <w:r>
        <w:rPr>
          <w:rFonts w:ascii="Times New Roman" w:eastAsia="Times New Roman" w:hAnsi="Times New Roman" w:cs="Times New Roman"/>
          <w:sz w:val="26"/>
          <w:szCs w:val="26"/>
        </w:rPr>
        <w:t>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раскаяние лица, совершившего административное правонарушение.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не усматривает оснований для признания в качестве, смягчающего административную ответственность обстоятельства, положительные характеристики с места работы, организацию бесперебойного питания,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поскольку </w:t>
      </w:r>
      <w:r>
        <w:rPr>
          <w:rFonts w:ascii="Times New Roman" w:eastAsia="Times New Roman" w:hAnsi="Times New Roman" w:cs="Times New Roman"/>
          <w:sz w:val="26"/>
          <w:szCs w:val="26"/>
        </w:rPr>
        <w:t>не может оправдывать поведение лица по управлению транспортным средством, в результате которого могла быть создана ситуация, угрожающая жизни и здоровью многих людей.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Ранее Кузнецов Р.Ю. привлекался к административной ответственности за совершение однородных правонар</w:t>
      </w:r>
      <w:r>
        <w:rPr>
          <w:rFonts w:ascii="Times New Roman" w:eastAsia="Times New Roman" w:hAnsi="Times New Roman" w:cs="Times New Roman"/>
          <w:sz w:val="26"/>
          <w:szCs w:val="26"/>
        </w:rPr>
        <w:t>ушений, что в соответствии с п.2 ч.1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4.3 КоАП РФ является обстоятельством, отягчающим административную ответственность.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мировой судья полагает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Кузнецову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предусмотренном за данное правонарушение.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Обстоятельства, исключающие возможность назначения административного ареста, отсутствуют.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протоколу о задержании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задержан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</w:t>
      </w:r>
      <w:r>
        <w:rPr>
          <w:rFonts w:ascii="Times New Roman" w:eastAsia="Times New Roman" w:hAnsi="Times New Roman" w:cs="Times New Roman"/>
          <w:sz w:val="26"/>
          <w:szCs w:val="26"/>
        </w:rPr>
        <w:t>04.07.2024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ч.3 ст.26.7, п.3 ч.3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29.10 КоАП РФ компактный диск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материалами видеозаписей от </w:t>
      </w:r>
      <w:r>
        <w:rPr>
          <w:rFonts w:ascii="Times New Roman" w:eastAsia="Times New Roman" w:hAnsi="Times New Roman" w:cs="Times New Roman"/>
          <w:sz w:val="26"/>
          <w:szCs w:val="26"/>
        </w:rPr>
        <w:t>04.07.2024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подлежит оставлению в деле в течение всего срока хранения данного дела.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изл</w:t>
      </w:r>
      <w:r>
        <w:rPr>
          <w:rFonts w:ascii="Times New Roman" w:eastAsia="Times New Roman" w:hAnsi="Times New Roman" w:cs="Times New Roman"/>
          <w:sz w:val="26"/>
          <w:szCs w:val="26"/>
        </w:rPr>
        <w:t>оженное и руководствуясь ст.ст.</w:t>
      </w:r>
      <w:r>
        <w:rPr>
          <w:rFonts w:ascii="Times New Roman" w:eastAsia="Times New Roman" w:hAnsi="Times New Roman" w:cs="Times New Roman"/>
          <w:sz w:val="26"/>
          <w:szCs w:val="26"/>
        </w:rPr>
        <w:t>23.1, 29.9 – 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привлечь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Кузнецова Романа Юрьевича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административного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12.26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ему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пятнадцать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суток.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об административном аресте исполняется органами внутренних дел немедленно после вынесения такого постановления.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исчислять с момента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</w:t>
      </w:r>
      <w:r>
        <w:rPr>
          <w:rFonts w:ascii="Times New Roman" w:eastAsia="Times New Roman" w:hAnsi="Times New Roman" w:cs="Times New Roman"/>
          <w:sz w:val="26"/>
          <w:szCs w:val="26"/>
        </w:rPr>
        <w:t>04.07.2024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Кузнецову Р.Ю.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ч.5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32.8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лица, подвергнутого административному аресту, в случае возникновения исключительных личных обстоятельств (тяжелого заболевания (состояния здоровья), смерти близкого родственника или близкого лица либо чрезвычайной ситуации, причинившей значительный материальный ущерб лицу, подвергнутому административному аресту, или его семье), а также на основании медицинского заключения о наличии у лица, подвергнутого административному аресту, заболевания, травмы или увечья, препятствующих отбыванию административного ареста. Срок приостановления административного ареста не засчитывается в срок отбывания административного ареста.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Компакт диск с записью событий </w:t>
      </w:r>
      <w:r>
        <w:rPr>
          <w:rFonts w:ascii="Times New Roman" w:eastAsia="Times New Roman" w:hAnsi="Times New Roman" w:cs="Times New Roman"/>
          <w:sz w:val="26"/>
          <w:szCs w:val="26"/>
        </w:rPr>
        <w:t>04.07.2024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оставить при деле в течение всего срока его хранения.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Ханты-Мансийский районный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 Ханты-Мансийского автономного округа – Югры в течение 10 суток со дня вручения или получения копии постановления путем подачи жалобы мировому судье, вынесшему постановление, или непосредственно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Ханты-Мансийский районный </w:t>
      </w:r>
      <w:r>
        <w:rPr>
          <w:rFonts w:ascii="Times New Roman" w:eastAsia="Times New Roman" w:hAnsi="Times New Roman" w:cs="Times New Roman"/>
          <w:sz w:val="26"/>
          <w:szCs w:val="26"/>
        </w:rPr>
        <w:t>суд Ханты-Мансийского автономного округа – Югры.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9rplc-10">
    <w:name w:val="cat-UserDefined grp-39 rplc-10"/>
    <w:basedOn w:val="DefaultParagraphFont"/>
  </w:style>
  <w:style w:type="character" w:customStyle="1" w:styleId="cat-UserDefinedgrp-40rplc-24">
    <w:name w:val="cat-UserDefined grp-40 rplc-24"/>
    <w:basedOn w:val="DefaultParagraphFont"/>
  </w:style>
  <w:style w:type="character" w:customStyle="1" w:styleId="cat-UserDefinedgrp-41rplc-25">
    <w:name w:val="cat-UserDefined grp-41 rplc-25"/>
    <w:basedOn w:val="DefaultParagraphFont"/>
  </w:style>
  <w:style w:type="character" w:customStyle="1" w:styleId="cat-UserDefinedgrp-47rplc-40">
    <w:name w:val="cat-UserDefined grp-47 rplc-40"/>
    <w:basedOn w:val="DefaultParagraphFont"/>
  </w:style>
  <w:style w:type="character" w:customStyle="1" w:styleId="cat-UserDefinedgrp-40rplc-48">
    <w:name w:val="cat-UserDefined grp-40 rplc-48"/>
    <w:basedOn w:val="DefaultParagraphFont"/>
  </w:style>
  <w:style w:type="character" w:customStyle="1" w:styleId="cat-UserDefinedgrp-41rplc-49">
    <w:name w:val="cat-UserDefined grp-41 rplc-49"/>
    <w:basedOn w:val="DefaultParagraphFont"/>
  </w:style>
  <w:style w:type="character" w:customStyle="1" w:styleId="cat-UserDefinedgrp-42rplc-56">
    <w:name w:val="cat-UserDefined grp-42 rplc-56"/>
    <w:basedOn w:val="DefaultParagraphFont"/>
  </w:style>
  <w:style w:type="character" w:customStyle="1" w:styleId="cat-UserDefinedgrp-43rplc-58">
    <w:name w:val="cat-UserDefined grp-43 rplc-58"/>
    <w:basedOn w:val="DefaultParagraphFont"/>
  </w:style>
  <w:style w:type="character" w:customStyle="1" w:styleId="cat-UserDefinedgrp-44rplc-60">
    <w:name w:val="cat-UserDefined grp-44 rplc-60"/>
    <w:basedOn w:val="DefaultParagraphFont"/>
  </w:style>
  <w:style w:type="character" w:customStyle="1" w:styleId="cat-UserDefinedgrp-45rplc-63">
    <w:name w:val="cat-UserDefined grp-45 rplc-63"/>
    <w:basedOn w:val="DefaultParagraphFont"/>
  </w:style>
  <w:style w:type="character" w:customStyle="1" w:styleId="cat-UserDefinedgrp-40rplc-66">
    <w:name w:val="cat-UserDefined grp-40 rplc-66"/>
    <w:basedOn w:val="DefaultParagraphFont"/>
  </w:style>
  <w:style w:type="character" w:customStyle="1" w:styleId="cat-UserDefinedgrp-41rplc-67">
    <w:name w:val="cat-UserDefined grp-41 rplc-67"/>
    <w:basedOn w:val="DefaultParagraphFont"/>
  </w:style>
  <w:style w:type="character" w:customStyle="1" w:styleId="cat-UserDefinedgrp-46rplc-77">
    <w:name w:val="cat-UserDefined grp-46 rplc-77"/>
    <w:basedOn w:val="DefaultParagraphFont"/>
  </w:style>
  <w:style w:type="character" w:customStyle="1" w:styleId="cat-UserDefinedgrp-40rplc-83">
    <w:name w:val="cat-UserDefined grp-40 rplc-83"/>
    <w:basedOn w:val="DefaultParagraphFont"/>
  </w:style>
  <w:style w:type="character" w:customStyle="1" w:styleId="cat-UserDefinedgrp-41rplc-84">
    <w:name w:val="cat-UserDefined grp-41 rplc-84"/>
    <w:basedOn w:val="DefaultParagraphFont"/>
  </w:style>
  <w:style w:type="character" w:customStyle="1" w:styleId="cat-UserDefinedgrp-48rplc-96">
    <w:name w:val="cat-UserDefined grp-48 rplc-96"/>
    <w:basedOn w:val="DefaultParagraphFont"/>
  </w:style>
  <w:style w:type="character" w:customStyle="1" w:styleId="cat-UserDefinedgrp-49rplc-120">
    <w:name w:val="cat-UserDefined grp-49 rplc-1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